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D9A" w:rsidRPr="007E04E2" w:rsidRDefault="00341D9A" w:rsidP="00341D9A">
      <w:pPr>
        <w:pStyle w:val="1"/>
        <w:spacing w:before="0" w:beforeAutospacing="0" w:after="150" w:afterAutospacing="0"/>
        <w:rPr>
          <w:b w:val="0"/>
          <w:bCs w:val="0"/>
          <w:sz w:val="28"/>
          <w:szCs w:val="28"/>
        </w:rPr>
      </w:pPr>
      <w:r w:rsidRPr="007E04E2">
        <w:rPr>
          <w:b w:val="0"/>
          <w:bCs w:val="0"/>
          <w:sz w:val="28"/>
          <w:szCs w:val="28"/>
        </w:rPr>
        <w:t xml:space="preserve">Муниципальное казенное дошкольное учреждение    детский сад № 15 муниципального образования </w:t>
      </w:r>
      <w:r>
        <w:rPr>
          <w:b w:val="0"/>
          <w:bCs w:val="0"/>
          <w:sz w:val="28"/>
          <w:szCs w:val="28"/>
        </w:rPr>
        <w:t xml:space="preserve"> </w:t>
      </w:r>
      <w:r w:rsidRPr="007E04E2">
        <w:rPr>
          <w:b w:val="0"/>
          <w:bCs w:val="0"/>
          <w:sz w:val="28"/>
          <w:szCs w:val="28"/>
        </w:rPr>
        <w:t xml:space="preserve"> </w:t>
      </w:r>
      <w:proofErr w:type="spellStart"/>
      <w:r w:rsidRPr="007E04E2">
        <w:rPr>
          <w:b w:val="0"/>
          <w:bCs w:val="0"/>
          <w:sz w:val="28"/>
          <w:szCs w:val="28"/>
        </w:rPr>
        <w:t>Усть-Лабинского</w:t>
      </w:r>
      <w:proofErr w:type="spellEnd"/>
      <w:r w:rsidRPr="007E04E2">
        <w:rPr>
          <w:b w:val="0"/>
          <w:bCs w:val="0"/>
          <w:sz w:val="28"/>
          <w:szCs w:val="28"/>
        </w:rPr>
        <w:t xml:space="preserve"> района</w:t>
      </w:r>
    </w:p>
    <w:p w:rsidR="00341D9A" w:rsidRDefault="00341D9A" w:rsidP="00341D9A">
      <w:pPr>
        <w:pStyle w:val="1"/>
        <w:spacing w:before="0" w:beforeAutospacing="0" w:after="150" w:afterAutospacing="0"/>
        <w:rPr>
          <w:rFonts w:ascii="inherit" w:hAnsi="inherit" w:cs="Helvetica"/>
          <w:b w:val="0"/>
          <w:bCs w:val="0"/>
          <w:sz w:val="36"/>
          <w:szCs w:val="36"/>
        </w:rPr>
      </w:pPr>
    </w:p>
    <w:p w:rsidR="00341D9A" w:rsidRPr="004E3E32" w:rsidRDefault="00341D9A" w:rsidP="00341D9A">
      <w:pPr>
        <w:pStyle w:val="1"/>
        <w:spacing w:before="0" w:beforeAutospacing="0" w:after="150" w:afterAutospacing="0"/>
        <w:rPr>
          <w:rFonts w:ascii="inherit" w:hAnsi="inherit" w:cs="Helvetica"/>
          <w:b w:val="0"/>
          <w:bCs w:val="0"/>
          <w:sz w:val="36"/>
          <w:szCs w:val="36"/>
        </w:rPr>
      </w:pPr>
      <w:r w:rsidRPr="004E3E32">
        <w:rPr>
          <w:rFonts w:ascii="inherit" w:hAnsi="inherit" w:cs="Helvetica"/>
          <w:b w:val="0"/>
          <w:bCs w:val="0"/>
          <w:sz w:val="36"/>
          <w:szCs w:val="36"/>
        </w:rPr>
        <w:t>Педагогический</w:t>
      </w:r>
      <w:r>
        <w:rPr>
          <w:rFonts w:ascii="inherit" w:hAnsi="inherit" w:cs="Helvetica"/>
          <w:b w:val="0"/>
          <w:bCs w:val="0"/>
          <w:sz w:val="36"/>
          <w:szCs w:val="36"/>
        </w:rPr>
        <w:t xml:space="preserve"> проект «Новаторы. Что, зачем и почему – все исследую, пойму!</w:t>
      </w:r>
      <w:r w:rsidRPr="004E3E32">
        <w:rPr>
          <w:rFonts w:ascii="inherit" w:hAnsi="inherit" w:cs="Helvetica"/>
          <w:b w:val="0"/>
          <w:bCs w:val="0"/>
          <w:sz w:val="36"/>
          <w:szCs w:val="36"/>
        </w:rPr>
        <w:t>»</w:t>
      </w:r>
    </w:p>
    <w:p w:rsidR="00341D9A" w:rsidRDefault="00341D9A" w:rsidP="00341D9A">
      <w:pPr>
        <w:pStyle w:val="a3"/>
        <w:spacing w:before="0" w:beforeAutospacing="0" w:after="150" w:afterAutospacing="0"/>
        <w:rPr>
          <w:rStyle w:val="a4"/>
          <w:rFonts w:asciiTheme="minorHAnsi" w:hAnsiTheme="minorHAnsi" w:cs="Helvetica"/>
          <w:sz w:val="21"/>
          <w:szCs w:val="21"/>
        </w:rPr>
      </w:pPr>
      <w:r>
        <w:rPr>
          <w:noProof/>
        </w:rPr>
        <w:drawing>
          <wp:inline distT="0" distB="0" distL="0" distR="0">
            <wp:extent cx="1905000" cy="1343025"/>
            <wp:effectExtent l="19050" t="0" r="0" b="0"/>
            <wp:docPr id="1" name="Рисунок 1" descr="e0ab88b6f48012e5862356e922d9af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ab88b6f48012e5862356e922d9af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9A" w:rsidRDefault="00341D9A" w:rsidP="00341D9A">
      <w:pPr>
        <w:pStyle w:val="a3"/>
        <w:spacing w:before="0" w:beforeAutospacing="0" w:after="150" w:afterAutospacing="0"/>
        <w:rPr>
          <w:rStyle w:val="a4"/>
          <w:rFonts w:asciiTheme="minorHAnsi" w:hAnsiTheme="minorHAnsi" w:cs="Helvetica"/>
          <w:sz w:val="21"/>
          <w:szCs w:val="21"/>
        </w:rPr>
      </w:pPr>
    </w:p>
    <w:p w:rsidR="00341D9A" w:rsidRPr="00A24471" w:rsidRDefault="00341D9A" w:rsidP="00341D9A">
      <w:pPr>
        <w:pStyle w:val="a3"/>
        <w:spacing w:before="0" w:beforeAutospacing="0" w:after="150" w:afterAutospacing="0"/>
        <w:rPr>
          <w:rFonts w:ascii="Helvetica" w:hAnsi="Helvetica" w:cs="Helvetica"/>
          <w:b/>
          <w:sz w:val="21"/>
          <w:szCs w:val="21"/>
        </w:rPr>
      </w:pPr>
      <w:r>
        <w:rPr>
          <w:rStyle w:val="a4"/>
          <w:rFonts w:asciiTheme="minorHAnsi" w:hAnsiTheme="minorHAnsi" w:cs="Helvetica"/>
          <w:sz w:val="21"/>
          <w:szCs w:val="21"/>
        </w:rPr>
        <w:t>Автор</w:t>
      </w:r>
      <w:proofErr w:type="gramStart"/>
      <w:r>
        <w:rPr>
          <w:rStyle w:val="a4"/>
          <w:rFonts w:asciiTheme="minorHAnsi" w:hAnsiTheme="minorHAnsi" w:cs="Helvetica"/>
          <w:sz w:val="21"/>
          <w:szCs w:val="21"/>
        </w:rPr>
        <w:t xml:space="preserve"> :</w:t>
      </w:r>
      <w:proofErr w:type="gramEnd"/>
      <w:r>
        <w:rPr>
          <w:rStyle w:val="a4"/>
          <w:rFonts w:asciiTheme="minorHAnsi" w:hAnsiTheme="minorHAnsi" w:cs="Helvetica"/>
          <w:sz w:val="21"/>
          <w:szCs w:val="21"/>
        </w:rPr>
        <w:t xml:space="preserve"> </w:t>
      </w:r>
      <w:proofErr w:type="spellStart"/>
      <w:r w:rsidRPr="00A24471">
        <w:rPr>
          <w:rStyle w:val="a4"/>
          <w:rFonts w:ascii="Helvetica" w:hAnsi="Helvetica" w:cs="Helvetica"/>
          <w:sz w:val="21"/>
          <w:szCs w:val="21"/>
        </w:rPr>
        <w:t>Трушкина</w:t>
      </w:r>
      <w:proofErr w:type="spellEnd"/>
      <w:r w:rsidRPr="00A24471">
        <w:rPr>
          <w:rStyle w:val="a4"/>
          <w:rFonts w:ascii="Helvetica" w:hAnsi="Helvetica" w:cs="Helvetica"/>
          <w:sz w:val="21"/>
          <w:szCs w:val="21"/>
        </w:rPr>
        <w:t xml:space="preserve"> Марина Александровна</w:t>
      </w:r>
    </w:p>
    <w:p w:rsidR="00341D9A" w:rsidRPr="00DE22FF" w:rsidRDefault="00341D9A" w:rsidP="00341D9A">
      <w:pPr>
        <w:pStyle w:val="a3"/>
        <w:spacing w:before="0" w:beforeAutospacing="0" w:after="150" w:afterAutospacing="0"/>
        <w:rPr>
          <w:i/>
          <w:sz w:val="21"/>
          <w:szCs w:val="21"/>
        </w:rPr>
      </w:pPr>
      <w:r w:rsidRPr="00DE22FF">
        <w:rPr>
          <w:rStyle w:val="a5"/>
          <w:sz w:val="21"/>
          <w:szCs w:val="21"/>
        </w:rPr>
        <w:t>Воспитатель  МКДОУ №15</w:t>
      </w:r>
    </w:p>
    <w:p w:rsidR="00341D9A" w:rsidRPr="00FA14CA" w:rsidRDefault="00341D9A" w:rsidP="00341D9A">
      <w:pPr>
        <w:pStyle w:val="a3"/>
        <w:spacing w:before="0" w:beforeAutospacing="0" w:after="150" w:afterAutospacing="0"/>
        <w:jc w:val="both"/>
        <w:rPr>
          <w:rFonts w:asciiTheme="minorHAnsi" w:hAnsiTheme="minorHAnsi" w:cs="Helvetica"/>
          <w:sz w:val="21"/>
          <w:szCs w:val="21"/>
        </w:rPr>
      </w:pPr>
    </w:p>
    <w:p w:rsidR="00341D9A" w:rsidRPr="004E3E32" w:rsidRDefault="00341D9A" w:rsidP="00341D9A">
      <w:pPr>
        <w:pStyle w:val="a3"/>
        <w:spacing w:before="0" w:beforeAutospacing="0" w:after="150" w:afterAutospacing="0"/>
        <w:jc w:val="right"/>
        <w:rPr>
          <w:rFonts w:ascii="Helvetica" w:hAnsi="Helvetica" w:cs="Helvetica"/>
          <w:sz w:val="21"/>
          <w:szCs w:val="21"/>
        </w:rPr>
      </w:pPr>
      <w:r w:rsidRPr="004E3E32">
        <w:rPr>
          <w:rFonts w:ascii="Helvetica" w:hAnsi="Helvetica" w:cs="Helvetica"/>
          <w:sz w:val="21"/>
          <w:szCs w:val="21"/>
        </w:rPr>
        <w:t>«Лучше один раз увидеть, чем сто раз услышать», – гласит народная мудрость. </w:t>
      </w:r>
    </w:p>
    <w:p w:rsidR="00341D9A" w:rsidRPr="004E3E32" w:rsidRDefault="00341D9A" w:rsidP="00341D9A">
      <w:pPr>
        <w:pStyle w:val="a3"/>
        <w:spacing w:before="0" w:beforeAutospacing="0" w:after="150" w:afterAutospacing="0"/>
        <w:jc w:val="right"/>
        <w:rPr>
          <w:rFonts w:ascii="Helvetica" w:hAnsi="Helvetica" w:cs="Helvetica"/>
          <w:sz w:val="21"/>
          <w:szCs w:val="21"/>
        </w:rPr>
      </w:pPr>
      <w:r w:rsidRPr="004E3E32">
        <w:rPr>
          <w:rFonts w:ascii="Helvetica" w:hAnsi="Helvetica" w:cs="Helvetica"/>
          <w:sz w:val="21"/>
          <w:szCs w:val="21"/>
        </w:rPr>
        <w:t>«Лучше один раз испытать, попробовать, сделать своими руками», утверждают педагоги-практики.</w:t>
      </w:r>
    </w:p>
    <w:p w:rsidR="00341D9A" w:rsidRDefault="00341D9A" w:rsidP="00341D9A">
      <w:pPr>
        <w:pStyle w:val="a3"/>
        <w:spacing w:before="0" w:beforeAutospacing="0" w:after="150" w:afterAutospacing="0"/>
        <w:jc w:val="both"/>
        <w:rPr>
          <w:rStyle w:val="a5"/>
          <w:b/>
          <w:i w:val="0"/>
        </w:rPr>
      </w:pPr>
      <w:r>
        <w:rPr>
          <w:rStyle w:val="a5"/>
          <w:b/>
        </w:rPr>
        <w:t>Паспорт  проекта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  <w:rPr>
          <w:b/>
          <w:i/>
        </w:rPr>
      </w:pPr>
      <w:r w:rsidRPr="00DE22FF">
        <w:rPr>
          <w:rStyle w:val="a5"/>
          <w:b/>
        </w:rPr>
        <w:t>Актуальность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Ребенок – природный исследователь окружающего мира. Мир открывается ребенку через опыт его личных ощущений, действий, переживаний. Благодаря этому он познает мир, в который пришел. Он изучает все как может и чем может – глазами, руками, языком, носом. Он радуется даже самому маленькому открытию. В старшем дошкольном возрасте у них развиваются потребности познания этого мира, которые находят отражение в форме поисковой, исследовательской деятельности, направленные на «открытие нового», которые развивают продуктивные формы мышления. Исследовательская, поисковая активность – естественное состояние ребенка, он настроен на освоение окружающего мира, он хочет его познавать. Это внутреннее стремление к исследованию порождает исследовательское поведение и создает условия для того, чтобы психическое развитие ребенка изначально разворачивалось как процесс саморазвития.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3адача педагога – не пресекать исследовательскую, поисковую активность детей, а наоборот, активно помогать и способствовать ее развитию. Познавательн</w:t>
      </w:r>
      <w:proofErr w:type="gramStart"/>
      <w:r w:rsidRPr="00DE22FF">
        <w:t>о-</w:t>
      </w:r>
      <w:proofErr w:type="gramEnd"/>
      <w:r w:rsidRPr="00DE22FF">
        <w:t xml:space="preserve"> исследовательская деятельность – форма активности ребенка, направленная на познание свойств и связей объектов; способствует формированию целостной картины мира. 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 xml:space="preserve">Главное достоинство метода экспериментирования заключается в том что,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анализа и сравнения, классификации и обобщения. Необходимость давать отчет об </w:t>
      </w:r>
      <w:proofErr w:type="gramStart"/>
      <w:r w:rsidRPr="00DE22FF">
        <w:t>увиденном</w:t>
      </w:r>
      <w:proofErr w:type="gramEnd"/>
      <w:r w:rsidRPr="00DE22FF">
        <w:t>, формулировать обнаруженные закономерности и выводы стимулирует развитие речи. 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</w:rPr>
        <w:lastRenderedPageBreak/>
        <w:t>Цель:</w:t>
      </w:r>
      <w:r w:rsidRPr="00DE22FF">
        <w:rPr>
          <w:rStyle w:val="a5"/>
        </w:rPr>
        <w:t> </w:t>
      </w:r>
      <w:r w:rsidRPr="00DE22FF">
        <w:t>Развитие познавательного интереса детей в процессе опытно – экспериментальной деятельности.</w:t>
      </w:r>
    </w:p>
    <w:p w:rsidR="00341D9A" w:rsidRPr="007E04E2" w:rsidRDefault="00341D9A" w:rsidP="00341D9A">
      <w:pPr>
        <w:pStyle w:val="a3"/>
        <w:spacing w:before="0" w:beforeAutospacing="0" w:after="150" w:afterAutospacing="0"/>
        <w:jc w:val="both"/>
        <w:rPr>
          <w:b/>
          <w:i/>
        </w:rPr>
      </w:pPr>
      <w:r w:rsidRPr="007E04E2">
        <w:rPr>
          <w:rStyle w:val="a5"/>
          <w:b/>
        </w:rPr>
        <w:t>Задачи:</w:t>
      </w:r>
    </w:p>
    <w:p w:rsidR="00341D9A" w:rsidRPr="00DE22FF" w:rsidRDefault="00341D9A" w:rsidP="00341D9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расширять представление детей о физических свойствах окружающего мира;</w:t>
      </w:r>
    </w:p>
    <w:p w:rsidR="00341D9A" w:rsidRPr="00DE22FF" w:rsidRDefault="00341D9A" w:rsidP="00341D9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знакомить детей со свойствами различных предметов, природных материалов; - развитие мыслительных процессов, самостоятельности;</w:t>
      </w:r>
    </w:p>
    <w:p w:rsidR="00341D9A" w:rsidRPr="00DE22FF" w:rsidRDefault="00341D9A" w:rsidP="00341D9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воспитание гуманно-ценностного отношения к природе;</w:t>
      </w:r>
    </w:p>
    <w:p w:rsidR="00341D9A" w:rsidRPr="00DE22FF" w:rsidRDefault="00341D9A" w:rsidP="00341D9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создание необходимых условий для развития опытно – экспериментальной деятельности детей;</w:t>
      </w:r>
    </w:p>
    <w:p w:rsidR="00341D9A" w:rsidRPr="00DE22FF" w:rsidRDefault="00341D9A" w:rsidP="00341D9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формировать опыт выполнения правил техники безопасности при проведении экспериментов;</w:t>
      </w:r>
    </w:p>
    <w:p w:rsidR="00341D9A" w:rsidRPr="00DE22FF" w:rsidRDefault="00341D9A" w:rsidP="00341D9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привлечение родителей к совместной деятельности;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305117">
        <w:rPr>
          <w:rStyle w:val="a5"/>
          <w:b/>
          <w:bCs/>
        </w:rPr>
        <w:t>Тематическое поле</w:t>
      </w:r>
      <w:r w:rsidRPr="00DE22FF">
        <w:rPr>
          <w:rStyle w:val="a5"/>
          <w:b/>
          <w:bCs/>
        </w:rPr>
        <w:t>: </w:t>
      </w:r>
      <w:r w:rsidRPr="00DE22FF">
        <w:t>Опытно – экспериментальная деятельность детей старшего дошкольного возраста. 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305117">
        <w:rPr>
          <w:rStyle w:val="a5"/>
          <w:b/>
          <w:bCs/>
        </w:rPr>
        <w:t>Вид проекта:</w:t>
      </w:r>
      <w:r w:rsidRPr="00DE22FF">
        <w:rPr>
          <w:rStyle w:val="a5"/>
          <w:b/>
          <w:bCs/>
        </w:rPr>
        <w:t> </w:t>
      </w:r>
      <w:r w:rsidRPr="00DE22FF">
        <w:t>познавательно – исследовательский, творческий, групповой.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305117">
        <w:rPr>
          <w:rStyle w:val="a5"/>
          <w:b/>
          <w:bCs/>
        </w:rPr>
        <w:t>Участники проекта</w:t>
      </w:r>
      <w:r w:rsidRPr="00DE22FF">
        <w:rPr>
          <w:rStyle w:val="a5"/>
          <w:b/>
          <w:bCs/>
        </w:rPr>
        <w:t>: </w:t>
      </w:r>
      <w:r w:rsidRPr="00DE22FF">
        <w:t>дети, воспитатели, родители.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305117">
        <w:rPr>
          <w:rStyle w:val="a5"/>
          <w:b/>
          <w:bCs/>
        </w:rPr>
        <w:t>Продолжительность проекта</w:t>
      </w:r>
      <w:r w:rsidRPr="00DE22FF">
        <w:rPr>
          <w:rStyle w:val="a5"/>
          <w:b/>
          <w:bCs/>
        </w:rPr>
        <w:t>: </w:t>
      </w:r>
      <w:r w:rsidRPr="00DE22FF">
        <w:t>долгосрочный  май-август 2021г</w:t>
      </w:r>
    </w:p>
    <w:p w:rsidR="00341D9A" w:rsidRPr="00305117" w:rsidRDefault="00341D9A" w:rsidP="00341D9A">
      <w:pPr>
        <w:pStyle w:val="a3"/>
        <w:spacing w:before="0" w:beforeAutospacing="0" w:after="150" w:afterAutospacing="0"/>
        <w:jc w:val="both"/>
        <w:rPr>
          <w:i/>
        </w:rPr>
      </w:pPr>
      <w:r w:rsidRPr="00305117">
        <w:rPr>
          <w:rStyle w:val="a5"/>
          <w:b/>
          <w:bCs/>
        </w:rPr>
        <w:t>Проблема: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В реальной действительности в дошкольных образовательных учреждениях данный метод (экспериментирование) применяется неоправданно редко. Несмотря на многие позитивные стороны, он пока не получил широкого распространения.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305117">
        <w:rPr>
          <w:rStyle w:val="a5"/>
          <w:b/>
        </w:rPr>
        <w:t>Методы обучения</w:t>
      </w:r>
      <w:r w:rsidRPr="00DE22FF">
        <w:rPr>
          <w:rStyle w:val="a5"/>
        </w:rPr>
        <w:t>: </w:t>
      </w:r>
      <w:r w:rsidRPr="00DE22FF">
        <w:t>словесные, практические, наглядные.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Основные формы реализации проекта: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1. </w:t>
      </w:r>
      <w:r w:rsidRPr="00DE22FF">
        <w:rPr>
          <w:rStyle w:val="a4"/>
        </w:rPr>
        <w:t>Формы образовательной работы с детьми: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опыты, эксперименты 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экспериментирование на прогулке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индивидуальная работа с детьми 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самостоятельная экспериментальная деятельность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дидактические игры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подвижные игры 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труд в природе и в уголке природы 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чтение художественной литературы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беседы </w:t>
      </w:r>
    </w:p>
    <w:p w:rsidR="00341D9A" w:rsidRPr="00DE22FF" w:rsidRDefault="00341D9A" w:rsidP="00341D9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просмотр презентаций, мультфильмов. 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2</w:t>
      </w:r>
      <w:r w:rsidRPr="00DE22FF">
        <w:rPr>
          <w:rStyle w:val="a4"/>
        </w:rPr>
        <w:t>. Формы работы с родителями:</w:t>
      </w:r>
    </w:p>
    <w:p w:rsidR="00341D9A" w:rsidRPr="00DE22FF" w:rsidRDefault="00341D9A" w:rsidP="00341D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Консультация </w:t>
      </w:r>
    </w:p>
    <w:p w:rsidR="00341D9A" w:rsidRPr="00DE22FF" w:rsidRDefault="00341D9A" w:rsidP="00341D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Буклеты, памятки</w:t>
      </w:r>
    </w:p>
    <w:p w:rsidR="00341D9A" w:rsidRPr="00DE22FF" w:rsidRDefault="00341D9A" w:rsidP="00341D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Беседы</w:t>
      </w:r>
    </w:p>
    <w:p w:rsidR="00341D9A" w:rsidRPr="00DE22FF" w:rsidRDefault="00341D9A" w:rsidP="00341D9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Развивающая среда.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3. </w:t>
      </w:r>
      <w:r w:rsidRPr="00DE22FF">
        <w:rPr>
          <w:rStyle w:val="a4"/>
        </w:rPr>
        <w:t>Формы работы с педагогами:</w:t>
      </w:r>
    </w:p>
    <w:p w:rsidR="00341D9A" w:rsidRPr="00DE22FF" w:rsidRDefault="00341D9A" w:rsidP="00341D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lastRenderedPageBreak/>
        <w:t>Консультации</w:t>
      </w:r>
    </w:p>
    <w:p w:rsidR="00341D9A" w:rsidRPr="00DE22FF" w:rsidRDefault="00341D9A" w:rsidP="00341D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Буклеты </w:t>
      </w:r>
    </w:p>
    <w:p w:rsidR="00341D9A" w:rsidRPr="00DE22FF" w:rsidRDefault="00341D9A" w:rsidP="00341D9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Мастер-класс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Предполагаемый результат:</w:t>
      </w:r>
    </w:p>
    <w:p w:rsidR="00341D9A" w:rsidRPr="00DE22FF" w:rsidRDefault="00341D9A" w:rsidP="00341D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Проявляют устойчивый познавательный интерес к экспериментированию;</w:t>
      </w:r>
    </w:p>
    <w:p w:rsidR="00341D9A" w:rsidRPr="00DE22FF" w:rsidRDefault="00341D9A" w:rsidP="00341D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Выдвигают гипотезы, предположения, способы их решения, широко пользуясь аргументацией и доказательствами;</w:t>
      </w:r>
    </w:p>
    <w:p w:rsidR="00341D9A" w:rsidRPr="00DE22FF" w:rsidRDefault="00341D9A" w:rsidP="00341D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Самостоятельно планируют предстоящую деятельность; осознанно выбирает предметы и материалы для самостоятельной деятельности в соответствии с их качествами, свойствами и назначением; </w:t>
      </w:r>
    </w:p>
    <w:p w:rsidR="00341D9A" w:rsidRPr="00DE22FF" w:rsidRDefault="00341D9A" w:rsidP="00341D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Проявляют инициативу и творчество в решении поставленных задач;</w:t>
      </w:r>
    </w:p>
    <w:p w:rsidR="00341D9A" w:rsidRPr="00DE22FF" w:rsidRDefault="00341D9A" w:rsidP="00341D9A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 xml:space="preserve">В диалоге </w:t>
      </w:r>
      <w:proofErr w:type="gramStart"/>
      <w:r w:rsidRPr="00DE22FF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E22FF">
        <w:rPr>
          <w:rFonts w:ascii="Times New Roman" w:hAnsi="Times New Roman" w:cs="Times New Roman"/>
          <w:sz w:val="24"/>
          <w:szCs w:val="24"/>
        </w:rPr>
        <w:t xml:space="preserve"> взрослыми поясняют ход деятельности, делают выводы.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Перспективы:</w:t>
      </w:r>
    </w:p>
    <w:p w:rsidR="00341D9A" w:rsidRPr="00DE22FF" w:rsidRDefault="00341D9A" w:rsidP="00341D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Внедрить в работу ДОУ данный проект по опытно – экспериментальной деятельности с детьми старшего дошкольного возраста;</w:t>
      </w:r>
    </w:p>
    <w:p w:rsidR="00341D9A" w:rsidRPr="00DE22FF" w:rsidRDefault="00341D9A" w:rsidP="00341D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Выбирать оптимальные методы и приёмы для активизации речевой активности (по рекомендациям учителя – логопеда);</w:t>
      </w:r>
    </w:p>
    <w:p w:rsidR="00341D9A" w:rsidRPr="00DE22FF" w:rsidRDefault="00341D9A" w:rsidP="00341D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Совершенствовать профессионализм через применение инновационных технологий обучения;</w:t>
      </w:r>
    </w:p>
    <w:p w:rsidR="00341D9A" w:rsidRPr="00DE22FF" w:rsidRDefault="00341D9A" w:rsidP="00341D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Пополнять предметно – развивающую среду;</w:t>
      </w:r>
    </w:p>
    <w:p w:rsidR="00341D9A" w:rsidRPr="00DE22FF" w:rsidRDefault="00341D9A" w:rsidP="00341D9A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>Систематизировать дидактический материал для проведения диагностических ситуаций.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Новизна:</w:t>
      </w:r>
    </w:p>
    <w:p w:rsidR="00341D9A" w:rsidRPr="00DE22FF" w:rsidRDefault="00341D9A" w:rsidP="00341D9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2FF">
        <w:rPr>
          <w:rFonts w:ascii="Times New Roman" w:hAnsi="Times New Roman" w:cs="Times New Roman"/>
          <w:sz w:val="24"/>
          <w:szCs w:val="24"/>
        </w:rPr>
        <w:t xml:space="preserve">Комплексное использование элементов ранее известных и современных методик детского экспериментирования </w:t>
      </w:r>
      <w:proofErr w:type="spellStart"/>
      <w:r w:rsidRPr="00DE22F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DE22FF">
        <w:rPr>
          <w:rFonts w:ascii="Times New Roman" w:hAnsi="Times New Roman" w:cs="Times New Roman"/>
          <w:sz w:val="24"/>
          <w:szCs w:val="24"/>
        </w:rPr>
        <w:t xml:space="preserve"> учетом интеграции образовательных областей программы.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Этапы проведения проекта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0"/>
        <w:gridCol w:w="3210"/>
        <w:gridCol w:w="2940"/>
      </w:tblGrid>
      <w:tr w:rsidR="00341D9A" w:rsidRPr="00DE22FF" w:rsidTr="008B2C89"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Этапы</w:t>
            </w:r>
          </w:p>
        </w:tc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Содержание деятельности</w:t>
            </w:r>
          </w:p>
        </w:tc>
        <w:tc>
          <w:tcPr>
            <w:tcW w:w="294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Сроки</w:t>
            </w:r>
          </w:p>
        </w:tc>
      </w:tr>
      <w:tr w:rsidR="00341D9A" w:rsidRPr="00DE22FF" w:rsidTr="008B2C89"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Организационно – диагностический</w:t>
            </w:r>
          </w:p>
        </w:tc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Анализ научной и методической литературы. Педагогическая диагностика на начало проекта.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Разработка перспективного пла</w:t>
            </w:r>
            <w:r>
              <w:t xml:space="preserve">нирования с детьми 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Организация предметно – развивающей среды</w:t>
            </w:r>
          </w:p>
        </w:tc>
        <w:tc>
          <w:tcPr>
            <w:tcW w:w="294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Март - Апрель 2021 г.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</w:p>
        </w:tc>
      </w:tr>
      <w:tr w:rsidR="00341D9A" w:rsidRPr="00DE22FF" w:rsidTr="008B2C89"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Практический</w:t>
            </w:r>
          </w:p>
        </w:tc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Реализация перспективного плана работы с детьми и родителями с учетом </w:t>
            </w:r>
            <w:r w:rsidRPr="00DE22FF">
              <w:lastRenderedPageBreak/>
              <w:t>интеграции образовательных областей.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</w:p>
        </w:tc>
        <w:tc>
          <w:tcPr>
            <w:tcW w:w="294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lastRenderedPageBreak/>
              <w:t>Май-Август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2021г</w:t>
            </w:r>
          </w:p>
        </w:tc>
      </w:tr>
      <w:tr w:rsidR="00341D9A" w:rsidRPr="00DE22FF" w:rsidTr="008B2C89"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lastRenderedPageBreak/>
              <w:t>Заключительный</w:t>
            </w:r>
          </w:p>
        </w:tc>
        <w:tc>
          <w:tcPr>
            <w:tcW w:w="321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Педагогическая диагностика на конец проекта.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940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Август 2021г.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</w:p>
        </w:tc>
      </w:tr>
    </w:tbl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 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rPr>
          <w:rStyle w:val="a5"/>
          <w:b/>
          <w:bCs/>
        </w:rPr>
        <w:t>Перспективный план работы над проектом по опытно – экспериментальной деятельности на 2021г.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 </w:t>
      </w:r>
    </w:p>
    <w:tbl>
      <w:tblPr>
        <w:tblW w:w="166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97"/>
        <w:gridCol w:w="2509"/>
        <w:gridCol w:w="2509"/>
        <w:gridCol w:w="2494"/>
        <w:gridCol w:w="2494"/>
        <w:gridCol w:w="2494"/>
        <w:gridCol w:w="2494"/>
      </w:tblGrid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Месяц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Вид деятельности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Тема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Цель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rPr>
                <w:rStyle w:val="a4"/>
              </w:rPr>
              <w:t>Май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Беседа - рассказ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Экскурсия в детскую лабораторию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Повышение интереса к исследовательской деятельности.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Познавательное видео.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Волшебные стеклышки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детей с приборами для наблюдения.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ОД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Свойства веществ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Формирование представлений о свойствах веществ.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Растворяются, не растворяются в воде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детей с таким свойством, как растворимость.</w:t>
            </w: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Исследование свойств воды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Познакомить детей с таким свойством, как цвет и вкус                 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Расширять представление детей о многообразии растительности и его обитателях в процессе экскурсии в парковый лес.</w:t>
            </w: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Исследование свойств воды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Прозрачность воды Смешивание цветов.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Свойства веществ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Что </w:t>
            </w:r>
            <w:proofErr w:type="spellStart"/>
            <w:r w:rsidRPr="00DE22FF">
              <w:t>произойдет</w:t>
            </w:r>
            <w:proofErr w:type="gramStart"/>
            <w:r w:rsidRPr="00DE22FF">
              <w:t>,е</w:t>
            </w:r>
            <w:proofErr w:type="gramEnd"/>
            <w:r w:rsidRPr="00DE22FF">
              <w:t>сли</w:t>
            </w:r>
            <w:proofErr w:type="spellEnd"/>
            <w:r w:rsidRPr="00DE22FF">
              <w:t>…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Опыт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Тоне</w:t>
            </w:r>
            <w:proofErr w:type="gramStart"/>
            <w:r w:rsidRPr="00DE22FF">
              <w:t>т-</w:t>
            </w:r>
            <w:proofErr w:type="gramEnd"/>
            <w:r w:rsidRPr="00DE22FF">
              <w:t xml:space="preserve"> не тонет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Расширять знания о  разных материалах</w:t>
            </w:r>
          </w:p>
        </w:tc>
      </w:tr>
      <w:tr w:rsidR="00341D9A" w:rsidRPr="00DE22FF" w:rsidTr="008B2C89">
        <w:trPr>
          <w:gridAfter w:val="3"/>
          <w:wAfter w:w="7482" w:type="dxa"/>
          <w:trHeight w:val="888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«Волшебное яйцо»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Простая и соленая вода</w:t>
            </w:r>
            <w:proofErr w:type="gramStart"/>
            <w:r w:rsidRPr="00DE22FF">
              <w:t xml:space="preserve"> ,</w:t>
            </w:r>
            <w:proofErr w:type="gramEnd"/>
            <w:r w:rsidRPr="00DE22FF">
              <w:t>чем они отличаются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Рисование-опыт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Радуга на молоке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Презентация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«Воды земного шара»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детей</w:t>
            </w:r>
            <w:proofErr w:type="gramStart"/>
            <w:r w:rsidRPr="00DE22FF">
              <w:t xml:space="preserve"> ,</w:t>
            </w:r>
            <w:proofErr w:type="gramEnd"/>
            <w:r w:rsidRPr="00DE22FF">
              <w:t xml:space="preserve"> что большую часть земного шара занимает вода.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Опыт-развлечение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Мыльные пузыри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Сделать мыльные пузыри самостоятельно для прогулки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Д/игра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«Защитим  океан»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Расширять знания о проблемах загрязнения водных  экосистем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«Перо и масло»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Расширять знания о  загрязнении морей нефтью для решения экологической задачи</w:t>
            </w:r>
            <w:proofErr w:type="gramStart"/>
            <w:r w:rsidRPr="00DE22FF">
              <w:t>.с</w:t>
            </w:r>
            <w:proofErr w:type="gramEnd"/>
            <w:r w:rsidRPr="00DE22FF">
              <w:t>тр.150</w:t>
            </w: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Опыт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 Изготовление цветных льдинок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 Вода имеет форму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Расширять знания о воздухе.</w:t>
            </w: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2F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Беседа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 «В мире   растений»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Посадка лука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Наблюдение за ростом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«Вершки </w:t>
            </w:r>
            <w:proofErr w:type="gramStart"/>
            <w:r w:rsidRPr="00DE22FF">
              <w:t>-к</w:t>
            </w:r>
            <w:proofErr w:type="gramEnd"/>
            <w:r w:rsidRPr="00DE22FF">
              <w:t>орешки»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proofErr w:type="gramStart"/>
            <w:r w:rsidRPr="00DE22FF">
              <w:t>Выяснить</w:t>
            </w:r>
            <w:proofErr w:type="gramEnd"/>
            <w:r w:rsidRPr="00DE22FF">
              <w:t xml:space="preserve"> что раньше появляется из семени.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Опыт-исследование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«Растения пьют воду»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«Покрасим листок»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Труд на огороде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«Животворное свойство воды»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Выделить факторы внешней среды, необходимые для роста и развития растений.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Д/игра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«Что где растет»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Уточнить и закрепить знания детей о принадлежности объекта к экологической системе 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Беседа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 «Воздух </w:t>
            </w:r>
            <w:proofErr w:type="gramStart"/>
            <w:r w:rsidRPr="00DE22FF">
              <w:t>-н</w:t>
            </w:r>
            <w:proofErr w:type="gramEnd"/>
            <w:r w:rsidRPr="00DE22FF">
              <w:t>евидимка»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proofErr w:type="gramStart"/>
            <w:r w:rsidRPr="00DE22FF">
              <w:t>Выяснить</w:t>
            </w:r>
            <w:proofErr w:type="gramEnd"/>
            <w:r w:rsidRPr="00DE22FF">
              <w:t xml:space="preserve"> что раньше появляется из семени.</w:t>
            </w:r>
          </w:p>
        </w:tc>
      </w:tr>
      <w:tr w:rsidR="00341D9A" w:rsidRPr="00DE22FF" w:rsidTr="008B2C89">
        <w:trPr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 «Имеет ли воздух вес»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Уточнить свойства воздуха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 мире электричества»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Расширить представление детей </w:t>
            </w:r>
            <w:proofErr w:type="gramStart"/>
            <w:r w:rsidRPr="00DE22FF">
              <w:t>о</w:t>
            </w:r>
            <w:proofErr w:type="gramEnd"/>
            <w:r w:rsidRPr="00DE22FF">
              <w:t xml:space="preserve"> электричестве.</w:t>
            </w:r>
          </w:p>
        </w:tc>
      </w:tr>
      <w:tr w:rsidR="00341D9A" w:rsidRPr="00DE22FF" w:rsidTr="008B2C89">
        <w:trPr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Беседа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 мире электричества»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Расширить представление детей </w:t>
            </w:r>
            <w:proofErr w:type="gramStart"/>
            <w:r w:rsidRPr="00DE22FF">
              <w:t>о</w:t>
            </w:r>
            <w:proofErr w:type="gramEnd"/>
            <w:r w:rsidRPr="00DE22FF">
              <w:t xml:space="preserve"> электричестве.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Эксперимент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«Волшебный шарик»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Установить причину статического электричества.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Игра - эксперимент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«Чудо прическа»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с проявлением статического электричества.</w:t>
            </w: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Опыт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«Поймаем воздух»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«Воздух и огонь»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1"/>
          <w:wAfter w:w="2494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Эксперимент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«Электрические </w:t>
            </w:r>
            <w:r w:rsidRPr="00DE22FF">
              <w:lastRenderedPageBreak/>
              <w:t>шары»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vAlign w:val="center"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Познавательный мультфильм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</w:t>
            </w:r>
            <w:proofErr w:type="spellStart"/>
            <w:r w:rsidRPr="00DE22FF">
              <w:t>Фиксики</w:t>
            </w:r>
            <w:proofErr w:type="spellEnd"/>
            <w:r w:rsidRPr="00DE22FF">
              <w:t>» (магнит)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с происхождением магнита.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«Изучаем свойства  магнита»</w:t>
            </w:r>
            <w:proofErr w:type="gramStart"/>
            <w:r w:rsidRPr="00DE22FF">
              <w:t xml:space="preserve"> ,</w:t>
            </w:r>
            <w:proofErr w:type="gramEnd"/>
            <w:r w:rsidRPr="00DE22FF">
              <w:t>»Волшебный магнит»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Выявить свойства магнита.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«Волшебная сила магнита»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Выявить особенность взаимодействия двух магнитов.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Д/игра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«Поймай рыбку»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Закреплять знания о магните в процессе игры.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  <w:rPr>
                <w:b/>
              </w:rPr>
            </w:pPr>
            <w:r w:rsidRPr="00DE22FF">
              <w:rPr>
                <w:b/>
              </w:rPr>
              <w:t>Август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Презентация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«Что такое молния»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Выявить что гроза это проявление электричества в природе.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                              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«Загадочная бумага»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Выявить свойства бумаги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«Фильтрование воды»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Стр.114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с процессами очистки воды разными способами.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Опыт 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 «Цветы лотоса» Стр.99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Свойства  бумаги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Наблюдение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«Вода испаряется с </w:t>
            </w:r>
            <w:r w:rsidRPr="00DE22FF">
              <w:lastRenderedPageBreak/>
              <w:t>помощью ветра»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lastRenderedPageBreak/>
              <w:t xml:space="preserve">Доказать что ветер быстрее испаряет </w:t>
            </w:r>
            <w:r w:rsidRPr="00DE22FF">
              <w:lastRenderedPageBreak/>
              <w:t>влагу.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  <w:rPr>
                <w:b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«Запасливые стебли»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Доказать что в пустыне стебли некоторых растений могут накапливать влагу.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Презентация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«Лес </w:t>
            </w:r>
            <w:proofErr w:type="gramStart"/>
            <w:r w:rsidRPr="00DE22FF">
              <w:t>-з</w:t>
            </w:r>
            <w:proofErr w:type="gramEnd"/>
            <w:r w:rsidRPr="00DE22FF">
              <w:t>ащитник и лекарь»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Выявить защитную роль леса в лесостепной климатической зоне.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proofErr w:type="spellStart"/>
            <w:proofErr w:type="gramStart"/>
            <w:r w:rsidRPr="00DE22FF">
              <w:t>П</w:t>
            </w:r>
            <w:proofErr w:type="gramEnd"/>
            <w:r w:rsidRPr="00DE22FF">
              <w:t>\игра</w:t>
            </w:r>
            <w:proofErr w:type="spellEnd"/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«Крылатые семена»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Закрепить знания о семенах в процессе игры.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«Заплесневелый хлеб</w:t>
            </w:r>
            <w:proofErr w:type="gramStart"/>
            <w:r w:rsidRPr="00DE22FF">
              <w:t>»с</w:t>
            </w:r>
            <w:proofErr w:type="gramEnd"/>
            <w:r w:rsidRPr="00DE22FF">
              <w:t>тр.120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Формировать представление о бактериях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Презентация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«Мир металлов»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детей с разновидностями металлов.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382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Презентация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«Богатства  Краснодарского  края»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Познакомить детей с природными ископаемыми на территории РФ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Развлечение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«Рисование на камне»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Знакомить детей с нетрадиционными техниками рисования. Развивать фантазию, творческое воображение, образное мышление.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Д/игра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«Гора и камешки»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В игровых образах закрепить особенности </w:t>
            </w:r>
            <w:r w:rsidRPr="00DE22FF">
              <w:lastRenderedPageBreak/>
              <w:t>полезных ископаемых.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Чтение </w:t>
            </w:r>
            <w:proofErr w:type="spellStart"/>
            <w:r w:rsidRPr="00DE22FF">
              <w:t>х</w:t>
            </w:r>
            <w:proofErr w:type="spellEnd"/>
            <w:r w:rsidRPr="00DE22FF">
              <w:t>/л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</w:t>
            </w:r>
            <w:proofErr w:type="gramStart"/>
            <w:r w:rsidRPr="00DE22FF">
              <w:t>Сказка про</w:t>
            </w:r>
            <w:proofErr w:type="gramEnd"/>
            <w:r w:rsidRPr="00DE22FF">
              <w:t xml:space="preserve"> лежачий камень, под который вода не течет»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 xml:space="preserve">Закреплять знания детей о камнях в процессе чтения </w:t>
            </w:r>
            <w:proofErr w:type="spellStart"/>
            <w:r w:rsidRPr="00DE22FF">
              <w:t>х</w:t>
            </w:r>
            <w:proofErr w:type="spellEnd"/>
            <w:r w:rsidRPr="00DE22FF">
              <w:t>/л.</w:t>
            </w:r>
          </w:p>
        </w:tc>
      </w:tr>
      <w:tr w:rsidR="00341D9A" w:rsidRPr="00DE22FF" w:rsidTr="008B2C89">
        <w:trPr>
          <w:gridAfter w:val="3"/>
          <w:wAfter w:w="7482" w:type="dxa"/>
          <w:trHeight w:val="1111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Эксперименты на прогулке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«Взаимодействие воды и  солнца»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Закрепить знания детей о двух агрегатных состояниях воды.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«Воздух под водой»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Выявить что воздух легче воды, имеет силу.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Опыт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«Невидимые чернила»</w:t>
            </w:r>
          </w:p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Стр.62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Формировать представления о свойствах различных жидкостей</w:t>
            </w: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proofErr w:type="gramStart"/>
            <w:r w:rsidRPr="00DE22FF">
              <w:t>П</w:t>
            </w:r>
            <w:proofErr w:type="gramEnd"/>
            <w:r w:rsidRPr="00DE22FF">
              <w:t>/игра</w:t>
            </w: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«Мы водные капельки»</w:t>
            </w: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  <w:r w:rsidRPr="00DE22FF">
              <w:t> </w:t>
            </w:r>
            <w:r>
              <w:t>Закрепить знания о круговороте воды в природе.</w:t>
            </w:r>
          </w:p>
        </w:tc>
      </w:tr>
      <w:tr w:rsidR="00341D9A" w:rsidRPr="00DE22FF" w:rsidTr="008B2C89">
        <w:trPr>
          <w:gridAfter w:val="3"/>
          <w:wAfter w:w="7482" w:type="dxa"/>
          <w:trHeight w:val="267"/>
        </w:trPr>
        <w:tc>
          <w:tcPr>
            <w:tcW w:w="1697" w:type="dxa"/>
            <w:vMerge w:val="restart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  <w:tr w:rsidR="00341D9A" w:rsidRPr="00DE22FF" w:rsidTr="008B2C89">
        <w:trPr>
          <w:gridAfter w:val="3"/>
          <w:wAfter w:w="7482" w:type="dxa"/>
          <w:trHeight w:val="144"/>
        </w:trPr>
        <w:tc>
          <w:tcPr>
            <w:tcW w:w="1697" w:type="dxa"/>
            <w:vMerge/>
            <w:tcBorders>
              <w:bottom w:val="single" w:sz="6" w:space="0" w:color="CCCCCC"/>
            </w:tcBorders>
            <w:shd w:val="clear" w:color="auto" w:fill="FFFFFF"/>
            <w:vAlign w:val="center"/>
            <w:hideMark/>
          </w:tcPr>
          <w:p w:rsidR="00341D9A" w:rsidRPr="00DE22FF" w:rsidRDefault="00341D9A" w:rsidP="008B2C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509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  <w:tc>
          <w:tcPr>
            <w:tcW w:w="2494" w:type="dxa"/>
            <w:tcBorders>
              <w:bottom w:val="single" w:sz="6" w:space="0" w:color="CCCCCC"/>
            </w:tcBorders>
            <w:shd w:val="clear" w:color="auto" w:fill="FFFFFF"/>
            <w:tcMar>
              <w:top w:w="135" w:type="dxa"/>
              <w:left w:w="120" w:type="dxa"/>
              <w:bottom w:w="135" w:type="dxa"/>
              <w:right w:w="120" w:type="dxa"/>
            </w:tcMar>
            <w:vAlign w:val="center"/>
            <w:hideMark/>
          </w:tcPr>
          <w:p w:rsidR="00341D9A" w:rsidRPr="00DE22FF" w:rsidRDefault="00341D9A" w:rsidP="008B2C89">
            <w:pPr>
              <w:pStyle w:val="a3"/>
              <w:spacing w:before="0" w:beforeAutospacing="0" w:after="150" w:afterAutospacing="0"/>
            </w:pPr>
          </w:p>
        </w:tc>
      </w:tr>
    </w:tbl>
    <w:p w:rsidR="00341D9A" w:rsidRPr="00DE22FF" w:rsidRDefault="00341D9A" w:rsidP="00341D9A">
      <w:pPr>
        <w:pStyle w:val="a3"/>
        <w:spacing w:before="0" w:beforeAutospacing="0" w:after="150" w:afterAutospacing="0"/>
        <w:jc w:val="both"/>
      </w:pPr>
      <w:r w:rsidRPr="00DE22FF">
        <w:t> </w:t>
      </w:r>
    </w:p>
    <w:p w:rsidR="00341D9A" w:rsidRPr="00DE22FF" w:rsidRDefault="00341D9A" w:rsidP="00341D9A">
      <w:pPr>
        <w:pStyle w:val="a3"/>
        <w:spacing w:before="0" w:beforeAutospacing="0" w:after="150" w:afterAutospacing="0"/>
        <w:jc w:val="both"/>
        <w:rPr>
          <w:rStyle w:val="a5"/>
          <w:b/>
          <w:i w:val="0"/>
        </w:rPr>
      </w:pPr>
    </w:p>
    <w:p w:rsidR="00341D9A" w:rsidRPr="008602D1" w:rsidRDefault="00341D9A" w:rsidP="00341D9A">
      <w:pPr>
        <w:pStyle w:val="a3"/>
        <w:spacing w:before="0" w:beforeAutospacing="0" w:after="150" w:afterAutospacing="0"/>
        <w:jc w:val="both"/>
      </w:pPr>
      <w:r>
        <w:rPr>
          <w:rStyle w:val="a5"/>
          <w:b/>
          <w:i w:val="0"/>
        </w:rPr>
        <w:t xml:space="preserve">                                                                                  </w:t>
      </w:r>
      <w:r w:rsidRPr="008602D1">
        <w:t>«Оставляйте всегда что-то недосказанное,</w:t>
      </w:r>
    </w:p>
    <w:p w:rsidR="00341D9A" w:rsidRPr="008602D1" w:rsidRDefault="00341D9A" w:rsidP="00341D9A">
      <w:pPr>
        <w:pStyle w:val="a3"/>
        <w:spacing w:before="0" w:beforeAutospacing="0" w:after="150" w:afterAutospacing="0"/>
        <w:jc w:val="right"/>
      </w:pPr>
      <w:r w:rsidRPr="008602D1">
        <w:t> чтобы ребенку захотелось еще и еще раз</w:t>
      </w:r>
    </w:p>
    <w:p w:rsidR="00341D9A" w:rsidRPr="008602D1" w:rsidRDefault="00341D9A" w:rsidP="00341D9A">
      <w:pPr>
        <w:pStyle w:val="a3"/>
        <w:spacing w:before="0" w:beforeAutospacing="0" w:after="150" w:afterAutospacing="0"/>
        <w:jc w:val="right"/>
      </w:pPr>
      <w:r w:rsidRPr="008602D1">
        <w:t> возвратится к тому, что он узнал».</w:t>
      </w:r>
    </w:p>
    <w:p w:rsidR="00341D9A" w:rsidRPr="008602D1" w:rsidRDefault="00341D9A" w:rsidP="00341D9A">
      <w:pPr>
        <w:pStyle w:val="a3"/>
        <w:spacing w:before="0" w:beforeAutospacing="0" w:after="150" w:afterAutospacing="0"/>
        <w:jc w:val="right"/>
      </w:pPr>
      <w:r w:rsidRPr="008602D1">
        <w:t> Сухомлинский В.А</w:t>
      </w:r>
    </w:p>
    <w:p w:rsidR="00341D9A" w:rsidRPr="004E3E32" w:rsidRDefault="00341D9A" w:rsidP="00341D9A">
      <w:pPr>
        <w:pStyle w:val="a3"/>
        <w:spacing w:before="0" w:beforeAutospacing="0" w:after="150" w:afterAutospacing="0"/>
        <w:jc w:val="both"/>
        <w:rPr>
          <w:rFonts w:ascii="Helvetica" w:hAnsi="Helvetica" w:cs="Helvetica"/>
          <w:sz w:val="21"/>
          <w:szCs w:val="21"/>
        </w:rPr>
      </w:pPr>
      <w:r w:rsidRPr="004E3E32">
        <w:rPr>
          <w:rStyle w:val="a5"/>
          <w:rFonts w:ascii="Helvetica" w:hAnsi="Helvetica" w:cs="Helvetica"/>
          <w:b/>
          <w:bCs/>
          <w:sz w:val="21"/>
          <w:szCs w:val="21"/>
        </w:rPr>
        <w:t>Используемая литература:</w:t>
      </w:r>
    </w:p>
    <w:p w:rsidR="00341D9A" w:rsidRPr="004E3E32" w:rsidRDefault="00341D9A" w:rsidP="00341D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hAnsi="Helvetica" w:cs="Helvetica"/>
          <w:sz w:val="21"/>
          <w:szCs w:val="21"/>
        </w:rPr>
      </w:pPr>
      <w:r w:rsidRPr="004E3E32">
        <w:rPr>
          <w:rFonts w:ascii="Helvetica" w:hAnsi="Helvetica" w:cs="Helvetica"/>
          <w:sz w:val="21"/>
          <w:szCs w:val="21"/>
        </w:rPr>
        <w:t>Программа воспитания и обучения в детском саду «От рождения до школы».</w:t>
      </w:r>
    </w:p>
    <w:p w:rsidR="00341D9A" w:rsidRPr="004E3E32" w:rsidRDefault="00341D9A" w:rsidP="00341D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hAnsi="Helvetica" w:cs="Helvetica"/>
          <w:sz w:val="21"/>
          <w:szCs w:val="21"/>
        </w:rPr>
      </w:pPr>
      <w:proofErr w:type="spellStart"/>
      <w:r w:rsidRPr="004E3E32">
        <w:rPr>
          <w:rFonts w:ascii="Helvetica" w:hAnsi="Helvetica" w:cs="Helvetica"/>
          <w:sz w:val="21"/>
          <w:szCs w:val="21"/>
        </w:rPr>
        <w:t>Веракса</w:t>
      </w:r>
      <w:proofErr w:type="spellEnd"/>
      <w:r w:rsidRPr="004E3E32">
        <w:rPr>
          <w:rFonts w:ascii="Helvetica" w:hAnsi="Helvetica" w:cs="Helvetica"/>
          <w:sz w:val="21"/>
          <w:szCs w:val="21"/>
        </w:rPr>
        <w:t xml:space="preserve"> Н.Е., </w:t>
      </w:r>
      <w:proofErr w:type="spellStart"/>
      <w:r w:rsidRPr="004E3E32">
        <w:rPr>
          <w:rFonts w:ascii="Helvetica" w:hAnsi="Helvetica" w:cs="Helvetica"/>
          <w:sz w:val="21"/>
          <w:szCs w:val="21"/>
        </w:rPr>
        <w:t>Галимов</w:t>
      </w:r>
      <w:proofErr w:type="spellEnd"/>
      <w:r w:rsidRPr="004E3E32">
        <w:rPr>
          <w:rFonts w:ascii="Helvetica" w:hAnsi="Helvetica" w:cs="Helvetica"/>
          <w:sz w:val="21"/>
          <w:szCs w:val="21"/>
        </w:rPr>
        <w:t xml:space="preserve"> О.Р. Познавательно-исследовательская деятельность дошкольников. М.: Мозаика-синтез, 2015.</w:t>
      </w:r>
    </w:p>
    <w:p w:rsidR="00341D9A" w:rsidRPr="004E3E32" w:rsidRDefault="00341D9A" w:rsidP="00341D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hAnsi="Helvetica" w:cs="Helvetica"/>
          <w:sz w:val="21"/>
          <w:szCs w:val="21"/>
        </w:rPr>
      </w:pPr>
      <w:r w:rsidRPr="004E3E32">
        <w:rPr>
          <w:rFonts w:ascii="Helvetica" w:hAnsi="Helvetica" w:cs="Helvetica"/>
          <w:sz w:val="21"/>
          <w:szCs w:val="21"/>
        </w:rPr>
        <w:t>Организация опытно-экспериментальной деятельности в ДОУ. СПб</w:t>
      </w:r>
      <w:proofErr w:type="gramStart"/>
      <w:r w:rsidRPr="004E3E32">
        <w:rPr>
          <w:rFonts w:ascii="Helvetica" w:hAnsi="Helvetica" w:cs="Helvetica"/>
          <w:sz w:val="21"/>
          <w:szCs w:val="21"/>
        </w:rPr>
        <w:t xml:space="preserve">.: </w:t>
      </w:r>
      <w:proofErr w:type="gramEnd"/>
      <w:r w:rsidRPr="004E3E32">
        <w:rPr>
          <w:rFonts w:ascii="Helvetica" w:hAnsi="Helvetica" w:cs="Helvetica"/>
          <w:sz w:val="21"/>
          <w:szCs w:val="21"/>
        </w:rPr>
        <w:t>Детство-пресс, 2012.</w:t>
      </w:r>
    </w:p>
    <w:p w:rsidR="00341D9A" w:rsidRPr="004E3E32" w:rsidRDefault="00341D9A" w:rsidP="00341D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hAnsi="Helvetica" w:cs="Helvetica"/>
          <w:sz w:val="21"/>
          <w:szCs w:val="21"/>
        </w:rPr>
      </w:pPr>
      <w:r w:rsidRPr="004E3E32">
        <w:rPr>
          <w:rFonts w:ascii="Helvetica" w:hAnsi="Helvetica" w:cs="Helvetica"/>
          <w:sz w:val="21"/>
          <w:szCs w:val="21"/>
        </w:rPr>
        <w:t xml:space="preserve">Куликова И.Э., </w:t>
      </w:r>
      <w:proofErr w:type="spellStart"/>
      <w:r w:rsidRPr="004E3E32">
        <w:rPr>
          <w:rFonts w:ascii="Helvetica" w:hAnsi="Helvetica" w:cs="Helvetica"/>
          <w:sz w:val="21"/>
          <w:szCs w:val="21"/>
        </w:rPr>
        <w:t>Совгир</w:t>
      </w:r>
      <w:proofErr w:type="spellEnd"/>
      <w:r w:rsidRPr="004E3E32">
        <w:rPr>
          <w:rFonts w:ascii="Helvetica" w:hAnsi="Helvetica" w:cs="Helvetica"/>
          <w:sz w:val="21"/>
          <w:szCs w:val="21"/>
        </w:rPr>
        <w:t xml:space="preserve"> Н.Н. Детское экспериментирование. М.: Педагогическое общество России, 2005.</w:t>
      </w:r>
    </w:p>
    <w:p w:rsidR="00E600AE" w:rsidRPr="00341D9A" w:rsidRDefault="00341D9A" w:rsidP="00341D9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Helvetica" w:hAnsi="Helvetica" w:cs="Helvetica"/>
          <w:sz w:val="21"/>
          <w:szCs w:val="21"/>
        </w:rPr>
      </w:pPr>
      <w:proofErr w:type="spellStart"/>
      <w:r w:rsidRPr="004E3E32">
        <w:rPr>
          <w:rFonts w:ascii="Helvetica" w:hAnsi="Helvetica" w:cs="Helvetica"/>
          <w:sz w:val="21"/>
          <w:szCs w:val="21"/>
        </w:rPr>
        <w:t>Дыбина</w:t>
      </w:r>
      <w:proofErr w:type="spellEnd"/>
      <w:r w:rsidRPr="004E3E32">
        <w:rPr>
          <w:rFonts w:ascii="Helvetica" w:hAnsi="Helvetica" w:cs="Helvetica"/>
          <w:sz w:val="21"/>
          <w:szCs w:val="21"/>
        </w:rPr>
        <w:t xml:space="preserve"> О.В., Рахманова Н.П., Щетинина В.В. </w:t>
      </w:r>
      <w:proofErr w:type="gramStart"/>
      <w:r w:rsidRPr="004E3E32">
        <w:rPr>
          <w:rFonts w:ascii="Helvetica" w:hAnsi="Helvetica" w:cs="Helvetica"/>
          <w:sz w:val="21"/>
          <w:szCs w:val="21"/>
        </w:rPr>
        <w:t>Неизведанное</w:t>
      </w:r>
      <w:proofErr w:type="gramEnd"/>
      <w:r w:rsidRPr="004E3E32">
        <w:rPr>
          <w:rFonts w:ascii="Helvetica" w:hAnsi="Helvetica" w:cs="Helvetica"/>
          <w:sz w:val="21"/>
          <w:szCs w:val="21"/>
        </w:rPr>
        <w:t xml:space="preserve"> рядом: Занимательные опыты и эксперименты для дошкольников. М.: Сфера, 2001.</w:t>
      </w:r>
      <w:r w:rsidR="00B0202A" w:rsidRPr="00B0202A">
        <w:rPr>
          <w:rFonts w:ascii="Helvetica" w:hAnsi="Helvetica" w:cs="Helvetica"/>
          <w:noProof/>
          <w:sz w:val="19"/>
          <w:szCs w:val="21"/>
          <w:lang w:eastAsia="ru-RU"/>
        </w:rPr>
        <w:t xml:space="preserve"> </w:t>
      </w:r>
      <w:r w:rsidR="00B0202A" w:rsidRPr="00B0202A">
        <w:rPr>
          <w:rFonts w:ascii="Helvetica" w:hAnsi="Helvetica" w:cs="Helvetica"/>
          <w:sz w:val="21"/>
          <w:szCs w:val="21"/>
        </w:rPr>
        <w:lastRenderedPageBreak/>
        <w:drawing>
          <wp:inline distT="0" distB="0" distL="0" distR="0">
            <wp:extent cx="5083175" cy="3162300"/>
            <wp:effectExtent l="19050" t="0" r="3175" b="0"/>
            <wp:docPr id="5" name="Рисунок 3" descr="C:\Users\ашот\Desktop\экостенд 2021\IMG_20210410_13540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шот\Desktop\экостенд 2021\IMG_20210410_135407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02A" w:rsidRPr="00B0202A">
        <w:rPr>
          <w:rFonts w:ascii="Helvetica" w:hAnsi="Helvetica" w:cs="Helvetica"/>
          <w:sz w:val="21"/>
          <w:szCs w:val="21"/>
        </w:rPr>
        <w:drawing>
          <wp:inline distT="0" distB="0" distL="0" distR="0">
            <wp:extent cx="4705350" cy="3048316"/>
            <wp:effectExtent l="19050" t="0" r="0" b="0"/>
            <wp:docPr id="3" name="Рисунок 2" descr="C:\Users\ашот\Desktop\экостенд 2021\IMG_20210410_13495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шот\Desktop\экостенд 2021\IMG_20210410_134958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02A" w:rsidRPr="00B0202A">
        <w:rPr>
          <w:rFonts w:ascii="Helvetica" w:hAnsi="Helvetica" w:cs="Helvetica"/>
          <w:noProof/>
          <w:sz w:val="19"/>
          <w:szCs w:val="21"/>
          <w:lang w:eastAsia="ru-RU"/>
        </w:rPr>
        <w:drawing>
          <wp:inline distT="0" distB="0" distL="0" distR="0">
            <wp:extent cx="3835400" cy="2619798"/>
            <wp:effectExtent l="19050" t="0" r="0" b="0"/>
            <wp:docPr id="6" name="Рисунок 4" descr="C:\Users\ашот\Desktop\экостенд 2021\IMG_20210410_13553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шот\Desktop\экостенд 2021\IMG_20210410_135537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6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0AE" w:rsidRPr="00341D9A" w:rsidSect="001F6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703DA"/>
    <w:multiLevelType w:val="multilevel"/>
    <w:tmpl w:val="3DD6C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36D21"/>
    <w:multiLevelType w:val="multilevel"/>
    <w:tmpl w:val="A4E4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B3099E"/>
    <w:multiLevelType w:val="multilevel"/>
    <w:tmpl w:val="433A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67287F"/>
    <w:multiLevelType w:val="multilevel"/>
    <w:tmpl w:val="7170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344832"/>
    <w:multiLevelType w:val="multilevel"/>
    <w:tmpl w:val="D4B8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FE203E"/>
    <w:multiLevelType w:val="multilevel"/>
    <w:tmpl w:val="37A4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A81DF4"/>
    <w:multiLevelType w:val="multilevel"/>
    <w:tmpl w:val="88A00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CD27D3"/>
    <w:multiLevelType w:val="multilevel"/>
    <w:tmpl w:val="E6FA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D9A"/>
    <w:rsid w:val="001F2CBD"/>
    <w:rsid w:val="001F6B32"/>
    <w:rsid w:val="00341D9A"/>
    <w:rsid w:val="00710692"/>
    <w:rsid w:val="00B0202A"/>
    <w:rsid w:val="00EF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D9A"/>
  </w:style>
  <w:style w:type="paragraph" w:styleId="1">
    <w:name w:val="heading 1"/>
    <w:basedOn w:val="a"/>
    <w:link w:val="10"/>
    <w:uiPriority w:val="9"/>
    <w:qFormat/>
    <w:rsid w:val="00341D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1D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41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1D9A"/>
    <w:rPr>
      <w:b/>
      <w:bCs/>
    </w:rPr>
  </w:style>
  <w:style w:type="character" w:styleId="a5">
    <w:name w:val="Emphasis"/>
    <w:basedOn w:val="a0"/>
    <w:uiPriority w:val="20"/>
    <w:qFormat/>
    <w:rsid w:val="00341D9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0EE13-AEB1-4F30-B2F8-930EF8DD4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1599</Words>
  <Characters>9118</Characters>
  <Application>Microsoft Office Word</Application>
  <DocSecurity>0</DocSecurity>
  <Lines>75</Lines>
  <Paragraphs>21</Paragraphs>
  <ScaleCrop>false</ScaleCrop>
  <Company/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BO$$</dc:creator>
  <cp:keywords/>
  <dc:description/>
  <cp:lastModifiedBy>BO$$</cp:lastModifiedBy>
  <cp:revision>3</cp:revision>
  <dcterms:created xsi:type="dcterms:W3CDTF">2021-09-08T17:26:00Z</dcterms:created>
  <dcterms:modified xsi:type="dcterms:W3CDTF">2021-09-08T17:48:00Z</dcterms:modified>
</cp:coreProperties>
</file>